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D0" w:rsidRPr="000A059A" w:rsidRDefault="00416ED0" w:rsidP="00416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Пресс-релиз </w:t>
      </w:r>
    </w:p>
    <w:p w:rsidR="00416ED0" w:rsidRPr="000A059A" w:rsidRDefault="00416ED0" w:rsidP="00416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Ассоциации судебно-медицинских экспертов </w:t>
      </w:r>
    </w:p>
    <w:p w:rsidR="00416ED0" w:rsidRPr="000A059A" w:rsidRDefault="00416ED0" w:rsidP="00416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</w:t>
      </w:r>
      <w:r w:rsidR="006635D4"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.04.2018 года</w:t>
      </w:r>
    </w:p>
    <w:p w:rsidR="00416ED0" w:rsidRPr="000A059A" w:rsidRDefault="00416ED0" w:rsidP="008D6FE5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59A" w:rsidRDefault="00416ED0" w:rsidP="006635D4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апреля 2018 года Минюстом России был зарегистрирован </w:t>
      </w:r>
      <w:r w:rsidR="006635D4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(рег. № 50624) приказ Министерства труда и социальной защиты Российской Федерации от 14.03.2018 № 144н, утвердивший профессиональный стандарт врача - судебно-медицинского эксперта</w:t>
      </w:r>
      <w:r w:rsid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35D4" w:rsidRPr="000A059A" w:rsidRDefault="000A059A" w:rsidP="006635D4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="006635D4" w:rsidRPr="000A05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http://publication.pravo.gov.ru/Document/View/0001201804060049</w:t>
        </w:r>
      </w:hyperlink>
    </w:p>
    <w:p w:rsidR="008D6FE5" w:rsidRPr="000A059A" w:rsidRDefault="006635D4" w:rsidP="008D6FE5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профессионального стандарта </w:t>
      </w:r>
      <w:r w:rsidR="008D6FE5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«Врач-судебно-медицинский эксперт»</w:t>
      </w: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 время</w:t>
      </w:r>
      <w:r w:rsidR="008D6FE5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8D6FE5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 Национальным советом при Президенте Российской Федерации по профессиональным квалификациям, прошел этап согласования в Правовом департаментом МЗ РФ и</w:t>
      </w:r>
      <w:r w:rsidR="008D6FE5" w:rsidRPr="000A059A">
        <w:rPr>
          <w:rFonts w:ascii="Times New Roman" w:hAnsi="Times New Roman" w:cs="Times New Roman"/>
          <w:sz w:val="28"/>
          <w:szCs w:val="28"/>
        </w:rPr>
        <w:t xml:space="preserve"> </w:t>
      </w:r>
      <w:r w:rsidR="008D6FE5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утверждён Приказом Министерства труда и социальной защиты Российской Федерации от 14.03.2018 № 144н "Об утверждении профессионального стандарта "Врач - судебно-медицинский эксперт" (Зарегистрирован </w:t>
      </w:r>
      <w:r w:rsidR="00416ED0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Минюстом России от </w:t>
      </w:r>
      <w:r w:rsidR="008D6FE5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05.04.2018 № 50642).</w:t>
      </w:r>
    </w:p>
    <w:p w:rsidR="008D6FE5" w:rsidRPr="000A059A" w:rsidRDefault="008D6FE5" w:rsidP="008D6FE5">
      <w:pPr>
        <w:shd w:val="clear" w:color="auto" w:fill="FFFFFF"/>
        <w:spacing w:after="3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проекта велась рабочей группой с февраля 2016 года. В</w:t>
      </w:r>
      <w:r w:rsidRPr="000A059A">
        <w:rPr>
          <w:rFonts w:ascii="Times New Roman" w:hAnsi="Times New Roman" w:cs="Times New Roman"/>
          <w:sz w:val="28"/>
          <w:szCs w:val="28"/>
        </w:rPr>
        <w:t xml:space="preserve"> течение времени с февраля 2016 года по июнь 2017 года члены рабочей группы принимали участие в регулярных ежемесячных совещаниях Национальной медицинской палаты, под председательством Президента НМП Л.М. Рошаля. Дважды – 25.10.2017 г. и 21.11.2017 г. – были проведены заседания по вопросам подготовки профстандарта «Врач – судебно-медицинский эксперт» в Министерстве здравоохранения Российской Федерации под председательством </w:t>
      </w:r>
      <w:r w:rsidR="00416ED0" w:rsidRPr="000A059A">
        <w:rPr>
          <w:rFonts w:ascii="Times New Roman" w:hAnsi="Times New Roman" w:cs="Times New Roman"/>
          <w:sz w:val="28"/>
          <w:szCs w:val="28"/>
        </w:rPr>
        <w:t>д</w:t>
      </w:r>
      <w:r w:rsidRPr="000A059A">
        <w:rPr>
          <w:rFonts w:ascii="Times New Roman" w:hAnsi="Times New Roman" w:cs="Times New Roman"/>
          <w:sz w:val="28"/>
          <w:szCs w:val="28"/>
        </w:rPr>
        <w:t xml:space="preserve">иректора Департамента медицинского образования и кадровой политики в здравоохранении Минздрава России Т.В. Семеновой и </w:t>
      </w:r>
      <w:r w:rsidR="00416ED0" w:rsidRPr="000A059A">
        <w:rPr>
          <w:rFonts w:ascii="Times New Roman" w:hAnsi="Times New Roman" w:cs="Times New Roman"/>
          <w:sz w:val="28"/>
          <w:szCs w:val="28"/>
        </w:rPr>
        <w:t>з</w:t>
      </w:r>
      <w:r w:rsidRPr="000A059A">
        <w:rPr>
          <w:rFonts w:ascii="Times New Roman" w:hAnsi="Times New Roman" w:cs="Times New Roman"/>
          <w:sz w:val="28"/>
          <w:szCs w:val="28"/>
        </w:rPr>
        <w:t xml:space="preserve">аместителя директора Правового департамента Минздрава России М.Н. Лесниковой. </w:t>
      </w:r>
    </w:p>
    <w:p w:rsidR="000A059A" w:rsidRDefault="008D6FE5" w:rsidP="000A059A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Созданный профессиональный стандарт врача-судебно-медицинского эксперта представляет методический документ, описывающий характеристики знаний, умений и опыта работника, необходимых для осуществления данной профессиональной деятельности и мотивирующий к профессиональному и картерному росту. Внедрение в систему разработки профессиональных образовательных программ позволит подготовить специалиста, отвечающего всем требованиям работодателя, а также способного адаптироваться к изменяющимся условиям рынка труда, в том числе и в сфере здравоохранения.</w:t>
      </w:r>
      <w:r w:rsidR="000A059A"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059A" w:rsidRPr="000A059A" w:rsidRDefault="000A059A" w:rsidP="000A059A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 принятием</w:t>
      </w: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</w:t>
      </w: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ессионального стандарта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 – судебно-медицинского эксперта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профессиональное сообщество судебно-медицинских экспертов получило</w:t>
      </w:r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удобный и детализированный инструмент, определяющий минимальные требования к квалификации работников для занимаемой должности. 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профстандарт</w:t>
      </w:r>
      <w:bookmarkStart w:id="0" w:name="_GoBack"/>
      <w:bookmarkEnd w:id="0"/>
      <w:r w:rsidRPr="000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 полностью заменить имеющуюся нормативную базу.</w:t>
      </w:r>
    </w:p>
    <w:p w:rsidR="000A059A" w:rsidRPr="000A059A" w:rsidRDefault="000A059A" w:rsidP="000A059A">
      <w:pPr>
        <w:shd w:val="clear" w:color="auto" w:fill="FFFFFF"/>
        <w:spacing w:after="33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5D4" w:rsidRPr="000A059A" w:rsidRDefault="006635D4" w:rsidP="006635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35D4" w:rsidRPr="000A059A" w:rsidRDefault="006635D4" w:rsidP="006635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Пресс-служба </w:t>
      </w:r>
    </w:p>
    <w:p w:rsidR="006635D4" w:rsidRPr="000A059A" w:rsidRDefault="006635D4" w:rsidP="006635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Ассоциации судебно-медицинских экспертов </w:t>
      </w:r>
    </w:p>
    <w:sectPr w:rsidR="006635D4" w:rsidRPr="000A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E5"/>
    <w:rsid w:val="000A059A"/>
    <w:rsid w:val="00213C68"/>
    <w:rsid w:val="00416ED0"/>
    <w:rsid w:val="00633DC2"/>
    <w:rsid w:val="006635D4"/>
    <w:rsid w:val="008C0316"/>
    <w:rsid w:val="008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DF763-D58B-480E-9B5B-5C64F02B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1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3C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5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180406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Клевно</cp:lastModifiedBy>
  <cp:revision>5</cp:revision>
  <dcterms:created xsi:type="dcterms:W3CDTF">2018-04-07T09:16:00Z</dcterms:created>
  <dcterms:modified xsi:type="dcterms:W3CDTF">2018-04-07T11:06:00Z</dcterms:modified>
</cp:coreProperties>
</file>